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5E0" w:rsidRPr="00E6703E" w:rsidRDefault="006615E0" w:rsidP="00A46D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43868" w:rsidRPr="00E6703E" w:rsidRDefault="00443868" w:rsidP="00A46D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03E">
        <w:rPr>
          <w:rFonts w:ascii="Times New Roman" w:hAnsi="Times New Roman" w:cs="Times New Roman"/>
          <w:b/>
          <w:bCs/>
          <w:sz w:val="24"/>
          <w:szCs w:val="24"/>
        </w:rPr>
        <w:t>SZOCIÁLIS  T</w:t>
      </w:r>
      <w:r w:rsidR="00DF6412" w:rsidRPr="00E6703E">
        <w:rPr>
          <w:rFonts w:ascii="Times New Roman" w:hAnsi="Times New Roman" w:cs="Times New Roman"/>
          <w:b/>
          <w:bCs/>
          <w:sz w:val="24"/>
          <w:szCs w:val="24"/>
        </w:rPr>
        <w:t>Ű</w:t>
      </w:r>
      <w:r w:rsidRPr="00E6703E">
        <w:rPr>
          <w:rFonts w:ascii="Times New Roman" w:hAnsi="Times New Roman" w:cs="Times New Roman"/>
          <w:b/>
          <w:bCs/>
          <w:sz w:val="24"/>
          <w:szCs w:val="24"/>
        </w:rPr>
        <w:t>ZIFA</w:t>
      </w:r>
      <w:r w:rsidR="00AA4A48" w:rsidRPr="00E670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703E">
        <w:rPr>
          <w:rFonts w:ascii="Times New Roman" w:hAnsi="Times New Roman" w:cs="Times New Roman"/>
          <w:b/>
          <w:bCs/>
          <w:sz w:val="24"/>
          <w:szCs w:val="24"/>
        </w:rPr>
        <w:t>TÁMOGATÁS</w:t>
      </w:r>
    </w:p>
    <w:p w:rsidR="004809F9" w:rsidRPr="00315547" w:rsidRDefault="004809F9" w:rsidP="004809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1" w:name="_Hlk20142121"/>
      <w:r w:rsidRPr="003155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Természetben nyújtott szociális tűzifa támogatás iránti kérelmet nyújthatnak be azok a tűzifával fűtő városlődi lakosok, akik életvitelszerűen Városlőd településen élnek </w:t>
      </w:r>
      <w:bookmarkEnd w:id="1"/>
      <w:r w:rsidRPr="003155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és akinek a háztartásában az egy főre jutó havi nettó jövedelem nem haladja meg az öregségi nyugdíj mindenkori legkisebb összegének 300 %-át (85.500,-Ft), egyszemélyes háztartás esetén 350 %-át (99.750,-Ft).</w:t>
      </w:r>
    </w:p>
    <w:p w:rsidR="004809F9" w:rsidRDefault="004809F9" w:rsidP="00480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tűzifa támogatás ugyanazon lakott ingatlanra csak egy jogosultnak állapítható meg, függetlenül a lakásban élő személyek és a háztartások számától. Amennyiben egy ingatlanról több kérelem érkezik, az elbírálás a kérelem beérkezésének sorrendjében történik.</w:t>
      </w:r>
    </w:p>
    <w:p w:rsidR="00A05300" w:rsidRPr="00E6703E" w:rsidRDefault="00A05300" w:rsidP="004809F9">
      <w:pPr>
        <w:pStyle w:val="NormlWeb"/>
        <w:spacing w:after="0"/>
        <w:ind w:firstLine="0"/>
        <w:jc w:val="both"/>
      </w:pPr>
    </w:p>
    <w:p w:rsidR="00A46D79" w:rsidRPr="00E6703E" w:rsidRDefault="00A46D79" w:rsidP="004809F9">
      <w:pPr>
        <w:pStyle w:val="NormlWeb"/>
        <w:spacing w:after="0"/>
        <w:ind w:firstLine="0"/>
        <w:jc w:val="both"/>
      </w:pPr>
      <w:r w:rsidRPr="00E6703E">
        <w:t>A kérelem elbírálásánál –</w:t>
      </w:r>
      <w:r w:rsidR="004126B6">
        <w:t xml:space="preserve"> </w:t>
      </w:r>
      <w:r w:rsidRPr="00E6703E">
        <w:rPr>
          <w:u w:val="single"/>
        </w:rPr>
        <w:t xml:space="preserve">a </w:t>
      </w:r>
      <w:r w:rsidRPr="00E6703E">
        <w:rPr>
          <w:b/>
          <w:u w:val="single"/>
        </w:rPr>
        <w:t>jogosultsági feltételek megléte esetén- előnyben részes</w:t>
      </w:r>
      <w:r w:rsidR="001E5EE7" w:rsidRPr="00E6703E">
        <w:rPr>
          <w:b/>
          <w:u w:val="single"/>
        </w:rPr>
        <w:t>ülnek</w:t>
      </w:r>
      <w:r w:rsidRPr="00E6703E">
        <w:t xml:space="preserve"> </w:t>
      </w:r>
      <w:r w:rsidRPr="00E6703E">
        <w:rPr>
          <w:b/>
          <w:u w:val="single"/>
        </w:rPr>
        <w:t xml:space="preserve">azok a </w:t>
      </w:r>
      <w:r w:rsidR="003633BD" w:rsidRPr="00E6703E">
        <w:rPr>
          <w:b/>
          <w:u w:val="single"/>
        </w:rPr>
        <w:t>kérelmezők</w:t>
      </w:r>
      <w:r w:rsidRPr="00E6703E">
        <w:rPr>
          <w:b/>
        </w:rPr>
        <w:t>,</w:t>
      </w:r>
      <w:r w:rsidRPr="00E6703E">
        <w:t xml:space="preserve"> akik</w:t>
      </w:r>
      <w:r w:rsidR="001E5EE7" w:rsidRPr="00E6703E">
        <w:t xml:space="preserve"> </w:t>
      </w:r>
    </w:p>
    <w:p w:rsidR="00914E2A" w:rsidRPr="00E6703E" w:rsidRDefault="001E5EE7" w:rsidP="004809F9">
      <w:pPr>
        <w:pStyle w:val="NormlWeb"/>
        <w:spacing w:after="0"/>
        <w:ind w:firstLine="181"/>
        <w:jc w:val="both"/>
        <w:rPr>
          <w:b/>
        </w:rPr>
      </w:pPr>
      <w:r w:rsidRPr="00E6703E">
        <w:rPr>
          <w:b/>
        </w:rPr>
        <w:t xml:space="preserve">     </w:t>
      </w:r>
    </w:p>
    <w:p w:rsidR="003D2740" w:rsidRPr="00E6703E" w:rsidRDefault="00914E2A" w:rsidP="003D274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703E">
        <w:rPr>
          <w:b/>
          <w:sz w:val="24"/>
          <w:szCs w:val="24"/>
        </w:rPr>
        <w:t xml:space="preserve"> </w:t>
      </w:r>
      <w:r w:rsidR="003D2740" w:rsidRPr="00E670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    a </w:t>
      </w:r>
      <w:hyperlink r:id="rId5" w:history="1">
        <w:r w:rsidR="003D2740" w:rsidRPr="00E6703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szociális igazgatásról és szociális ellátásokról szóló törvény</w:t>
        </w:r>
      </w:hyperlink>
      <w:r w:rsidR="003D2740" w:rsidRPr="00E6703E">
        <w:rPr>
          <w:rFonts w:ascii="Times New Roman" w:eastAsia="Times New Roman" w:hAnsi="Times New Roman" w:cs="Times New Roman"/>
          <w:sz w:val="24"/>
          <w:szCs w:val="24"/>
          <w:lang w:eastAsia="hu-HU"/>
        </w:rPr>
        <w:t>  szerinti aktív korúak ellátására, időskorúak járadékára, vagy – tekintet nélkül annak természetbeni vagy pénzbeli formában történő nyújtására – települési támogatásra jogosult él</w:t>
      </w:r>
      <w:r w:rsidR="00976CA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3D2740" w:rsidRPr="00E670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</w:t>
      </w:r>
    </w:p>
    <w:p w:rsidR="003D2740" w:rsidRPr="00E6703E" w:rsidRDefault="003D2740" w:rsidP="0031554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703E">
        <w:rPr>
          <w:rFonts w:ascii="Times New Roman" w:eastAsia="Times New Roman" w:hAnsi="Times New Roman" w:cs="Times New Roman"/>
          <w:sz w:val="24"/>
          <w:szCs w:val="24"/>
          <w:lang w:eastAsia="hu-HU"/>
        </w:rPr>
        <w:t>b)    a gyermekek védelméről és a gyámügyi igazgatásról szóló 1997. évi XXXI. törvényben szabályozott halmozottan hátrányos helyzetű gyermeket nevelnek.</w:t>
      </w:r>
    </w:p>
    <w:p w:rsidR="004809F9" w:rsidRDefault="004809F9" w:rsidP="0031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üresen álló, nem lakott ingatlanra, amelyben életvitelszerűen senki sem él, a támogatás nem kérhető.</w:t>
      </w:r>
    </w:p>
    <w:p w:rsidR="00E6703E" w:rsidRPr="00E6703E" w:rsidRDefault="00E6703E" w:rsidP="00E670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6703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támogatásban részesülő személy a tűzifát nem értékesítheti, nem adhatja át másnak, csak saját használatra használhatja fel.</w:t>
      </w:r>
    </w:p>
    <w:p w:rsidR="00E6703E" w:rsidRPr="00E6703E" w:rsidRDefault="00E6703E" w:rsidP="00E67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6703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Amennyiben a jogosult a támogatásként kiszállított tűzifa egy részét vagy egészét eladja, a támogatásként megállapított tűzifamennyiség árát és a kiszállított mennyiségre jutó szállítási költséget egy összegben köteles visszafizetni az önkormányzatnak az erre kötelezést tartalmazó határozat jogerőre emelkedését követő három napon belül.</w:t>
      </w:r>
    </w:p>
    <w:p w:rsidR="00E6703E" w:rsidRDefault="00E6703E" w:rsidP="00D0764A">
      <w:pPr>
        <w:pStyle w:val="NormlWeb"/>
        <w:ind w:firstLine="0"/>
        <w:jc w:val="both"/>
      </w:pPr>
    </w:p>
    <w:p w:rsidR="004809F9" w:rsidRDefault="00A46D79" w:rsidP="004809F9">
      <w:pPr>
        <w:pStyle w:val="NormlWeb"/>
        <w:ind w:firstLine="0"/>
        <w:jc w:val="both"/>
      </w:pPr>
      <w:r w:rsidRPr="00E6703E">
        <w:t>A támogatás megállapítása iránti eljárás kérelemre indul</w:t>
      </w:r>
      <w:r w:rsidR="00315547">
        <w:t>, a</w:t>
      </w:r>
      <w:r w:rsidR="004809F9">
        <w:t xml:space="preserve"> kérelmeket 2019.október 31. napjáig lehet benyújtani a Városlődi Közös Önkormányzati Hivatalhoz (8445 Városlőd, Templom tér 4.)</w:t>
      </w:r>
    </w:p>
    <w:p w:rsidR="004809F9" w:rsidRDefault="004809F9" w:rsidP="008D2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_Hlk20225100"/>
    </w:p>
    <w:p w:rsidR="008D2400" w:rsidRDefault="008D2400" w:rsidP="008D2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kérelem nyomtatvány a hivatalban kérhető, vagy letölthető a következő internetes címről: </w:t>
      </w:r>
    </w:p>
    <w:p w:rsidR="004809F9" w:rsidRDefault="002600E1" w:rsidP="008D2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history="1">
        <w:r w:rsidR="004809F9" w:rsidRPr="0006689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http://njt.hu/njtonkorm.php?njtcp=eh4eg5ed6dr3eo0dt7ee8em5cj2bz3cd2cb9ca4cb3ca2j</w:t>
        </w:r>
      </w:hyperlink>
    </w:p>
    <w:p w:rsidR="004809F9" w:rsidRPr="008D2400" w:rsidRDefault="004809F9" w:rsidP="008D2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2400" w:rsidRPr="008D2400" w:rsidRDefault="008D2400" w:rsidP="00A76F24">
      <w:pPr>
        <w:pStyle w:val="Listaszerbekezds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20222496"/>
      <w:bookmarkEnd w:id="2"/>
      <w:r>
        <w:rPr>
          <w:rFonts w:ascii="Times New Roman" w:hAnsi="Times New Roman" w:cs="Times New Roman"/>
          <w:b/>
          <w:sz w:val="24"/>
          <w:szCs w:val="24"/>
        </w:rPr>
        <w:t>számú csatolmány</w:t>
      </w:r>
    </w:p>
    <w:p w:rsidR="00A76F24" w:rsidRDefault="00A76F24" w:rsidP="00A76F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4E2A" w:rsidRPr="00E6703E" w:rsidRDefault="00914E2A" w:rsidP="00A76F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703E">
        <w:rPr>
          <w:rFonts w:ascii="Times New Roman" w:hAnsi="Times New Roman" w:cs="Times New Roman"/>
          <w:b/>
          <w:sz w:val="24"/>
          <w:szCs w:val="24"/>
          <w:u w:val="single"/>
        </w:rPr>
        <w:t>A jövedelemvizsgálat</w:t>
      </w:r>
      <w:r w:rsidR="00D846F7" w:rsidRPr="00E6703E">
        <w:rPr>
          <w:rFonts w:ascii="Times New Roman" w:hAnsi="Times New Roman" w:cs="Times New Roman"/>
          <w:b/>
          <w:sz w:val="24"/>
          <w:szCs w:val="24"/>
          <w:u w:val="single"/>
        </w:rPr>
        <w:t>hoz</w:t>
      </w:r>
      <w:r w:rsidR="009A1385" w:rsidRPr="00E6703E">
        <w:rPr>
          <w:rFonts w:ascii="Times New Roman" w:hAnsi="Times New Roman" w:cs="Times New Roman"/>
          <w:b/>
          <w:sz w:val="24"/>
          <w:szCs w:val="24"/>
          <w:u w:val="single"/>
        </w:rPr>
        <w:t xml:space="preserve"> a kérelem benyújtását megelőző hónap</w:t>
      </w:r>
      <w:r w:rsidR="009C7DB5" w:rsidRPr="00E6703E">
        <w:rPr>
          <w:rFonts w:ascii="Times New Roman" w:hAnsi="Times New Roman" w:cs="Times New Roman"/>
          <w:b/>
          <w:sz w:val="24"/>
          <w:szCs w:val="24"/>
          <w:u w:val="single"/>
        </w:rPr>
        <w:t xml:space="preserve">ról szóló </w:t>
      </w:r>
      <w:r w:rsidRPr="00E6703E">
        <w:rPr>
          <w:rFonts w:ascii="Times New Roman" w:hAnsi="Times New Roman" w:cs="Times New Roman"/>
          <w:b/>
          <w:sz w:val="24"/>
          <w:szCs w:val="24"/>
          <w:u w:val="single"/>
        </w:rPr>
        <w:t>jövedelemigazolást kell</w:t>
      </w:r>
      <w:r w:rsidR="00D46697" w:rsidRPr="00E6703E">
        <w:rPr>
          <w:rFonts w:ascii="Times New Roman" w:hAnsi="Times New Roman" w:cs="Times New Roman"/>
          <w:b/>
          <w:sz w:val="24"/>
          <w:szCs w:val="24"/>
          <w:u w:val="single"/>
        </w:rPr>
        <w:t xml:space="preserve"> a</w:t>
      </w:r>
      <w:r w:rsidRPr="00E6703E">
        <w:rPr>
          <w:rFonts w:ascii="Times New Roman" w:hAnsi="Times New Roman" w:cs="Times New Roman"/>
          <w:b/>
          <w:sz w:val="24"/>
          <w:szCs w:val="24"/>
          <w:u w:val="single"/>
        </w:rPr>
        <w:t xml:space="preserve"> kérelem</w:t>
      </w:r>
      <w:r w:rsidR="000F751B" w:rsidRPr="00E6703E">
        <w:rPr>
          <w:rFonts w:ascii="Times New Roman" w:hAnsi="Times New Roman" w:cs="Times New Roman"/>
          <w:b/>
          <w:sz w:val="24"/>
          <w:szCs w:val="24"/>
          <w:u w:val="single"/>
        </w:rPr>
        <w:t xml:space="preserve">hez </w:t>
      </w:r>
      <w:r w:rsidR="00D846F7" w:rsidRPr="00E6703E">
        <w:rPr>
          <w:rFonts w:ascii="Times New Roman" w:hAnsi="Times New Roman" w:cs="Times New Roman"/>
          <w:b/>
          <w:sz w:val="24"/>
          <w:szCs w:val="24"/>
          <w:u w:val="single"/>
        </w:rPr>
        <w:t>be</w:t>
      </w:r>
      <w:r w:rsidR="000F751B" w:rsidRPr="00E6703E">
        <w:rPr>
          <w:rFonts w:ascii="Times New Roman" w:hAnsi="Times New Roman" w:cs="Times New Roman"/>
          <w:b/>
          <w:sz w:val="24"/>
          <w:szCs w:val="24"/>
          <w:u w:val="single"/>
        </w:rPr>
        <w:t>csatolni.</w:t>
      </w:r>
      <w:r w:rsidRPr="00E670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bookmarkEnd w:id="3"/>
    <w:p w:rsidR="0018695C" w:rsidRPr="00E6703E" w:rsidRDefault="00914E2A" w:rsidP="00914E2A">
      <w:pPr>
        <w:jc w:val="both"/>
        <w:rPr>
          <w:rFonts w:ascii="Fira Sans" w:hAnsi="Fira Sans" w:cs="Tahoma"/>
          <w:sz w:val="24"/>
          <w:szCs w:val="24"/>
        </w:rPr>
      </w:pPr>
      <w:r w:rsidRPr="00E6703E">
        <w:rPr>
          <w:rFonts w:ascii="Fira Sans" w:hAnsi="Fira Sans" w:cs="Tahoma"/>
          <w:bCs/>
          <w:sz w:val="24"/>
          <w:szCs w:val="24"/>
        </w:rPr>
        <w:t xml:space="preserve">Tájékoztatom a lakosságot, hogy a szociális igazgatásról és ellátásokról szóló törvény </w:t>
      </w:r>
      <w:r w:rsidR="00A46D79" w:rsidRPr="00E6703E">
        <w:rPr>
          <w:rFonts w:ascii="Fira Sans" w:hAnsi="Fira Sans" w:cs="Tahoma"/>
          <w:bCs/>
          <w:sz w:val="24"/>
          <w:szCs w:val="24"/>
        </w:rPr>
        <w:t xml:space="preserve">4. § </w:t>
      </w:r>
      <w:r w:rsidR="00A46D79" w:rsidRPr="00E6703E">
        <w:rPr>
          <w:rFonts w:ascii="Fira Sans" w:hAnsi="Fira Sans" w:cs="Tahoma"/>
          <w:sz w:val="24"/>
          <w:szCs w:val="24"/>
        </w:rPr>
        <w:t>(1)</w:t>
      </w:r>
      <w:r w:rsidRPr="00E6703E">
        <w:rPr>
          <w:rFonts w:ascii="Fira Sans" w:hAnsi="Fira Sans" w:cs="Tahoma"/>
          <w:sz w:val="24"/>
          <w:szCs w:val="24"/>
        </w:rPr>
        <w:t xml:space="preserve"> bekezdés f) pontja értelmében </w:t>
      </w:r>
      <w:r w:rsidR="000F751B" w:rsidRPr="00E6703E">
        <w:rPr>
          <w:rFonts w:ascii="Fira Sans" w:hAnsi="Fira Sans" w:cs="Tahoma"/>
          <w:b/>
          <w:sz w:val="24"/>
          <w:szCs w:val="24"/>
        </w:rPr>
        <w:t>h</w:t>
      </w:r>
      <w:r w:rsidR="00A46D79" w:rsidRPr="00E6703E">
        <w:rPr>
          <w:rFonts w:ascii="Fira Sans" w:hAnsi="Fira Sans" w:cs="Tahoma"/>
          <w:b/>
          <w:iCs/>
          <w:sz w:val="24"/>
          <w:szCs w:val="24"/>
        </w:rPr>
        <w:t xml:space="preserve">áztartás </w:t>
      </w:r>
      <w:r w:rsidR="00A46D79" w:rsidRPr="00E6703E">
        <w:rPr>
          <w:rFonts w:ascii="Fira Sans" w:hAnsi="Fira Sans" w:cs="Tahoma"/>
          <w:b/>
          <w:sz w:val="24"/>
          <w:szCs w:val="24"/>
        </w:rPr>
        <w:t>az egy lakásban együtt lakó, ott bejelentett lakóhellyel</w:t>
      </w:r>
      <w:r w:rsidR="00A46D79" w:rsidRPr="00E6703E">
        <w:rPr>
          <w:rFonts w:ascii="Fira Sans" w:hAnsi="Fira Sans" w:cs="Tahoma"/>
          <w:sz w:val="24"/>
          <w:szCs w:val="24"/>
        </w:rPr>
        <w:t xml:space="preserve"> </w:t>
      </w:r>
      <w:r w:rsidR="00A46D79" w:rsidRPr="00E6703E">
        <w:rPr>
          <w:rFonts w:ascii="Fira Sans" w:hAnsi="Fira Sans" w:cs="Tahoma"/>
          <w:b/>
          <w:sz w:val="24"/>
          <w:szCs w:val="24"/>
        </w:rPr>
        <w:t xml:space="preserve">vagy tartózkodási hellyel rendelkező személyek </w:t>
      </w:r>
      <w:r w:rsidRPr="00E6703E">
        <w:rPr>
          <w:rFonts w:ascii="Fira Sans" w:hAnsi="Fira Sans" w:cs="Tahoma"/>
          <w:b/>
          <w:sz w:val="24"/>
          <w:szCs w:val="24"/>
        </w:rPr>
        <w:t>közössége</w:t>
      </w:r>
      <w:r w:rsidRPr="00E6703E">
        <w:rPr>
          <w:rFonts w:ascii="Fira Sans" w:hAnsi="Fira Sans" w:cs="Tahoma"/>
          <w:sz w:val="24"/>
          <w:szCs w:val="24"/>
        </w:rPr>
        <w:t xml:space="preserve">. </w:t>
      </w:r>
    </w:p>
    <w:p w:rsidR="00E6703E" w:rsidRPr="00E6703E" w:rsidRDefault="00E6703E" w:rsidP="00914E2A">
      <w:pPr>
        <w:jc w:val="both"/>
        <w:rPr>
          <w:rFonts w:ascii="Fira Sans" w:hAnsi="Fira Sans" w:cs="Tahoma"/>
          <w:sz w:val="24"/>
          <w:szCs w:val="24"/>
        </w:rPr>
      </w:pPr>
    </w:p>
    <w:p w:rsidR="000F751B" w:rsidRPr="00E6703E" w:rsidRDefault="000F751B" w:rsidP="000F751B">
      <w:pPr>
        <w:spacing w:after="0" w:line="240" w:lineRule="auto"/>
        <w:jc w:val="both"/>
        <w:rPr>
          <w:rFonts w:ascii="Fira Sans" w:hAnsi="Fira Sans" w:cs="Tahoma"/>
          <w:b/>
          <w:bCs/>
          <w:sz w:val="24"/>
          <w:szCs w:val="24"/>
        </w:rPr>
      </w:pPr>
      <w:r w:rsidRPr="00E6703E">
        <w:rPr>
          <w:rFonts w:ascii="Fira Sans" w:hAnsi="Fira Sans" w:cs="Tahoma"/>
          <w:sz w:val="24"/>
          <w:szCs w:val="24"/>
        </w:rPr>
        <w:tab/>
      </w:r>
      <w:r w:rsidRPr="00E6703E">
        <w:rPr>
          <w:rFonts w:ascii="Fira Sans" w:hAnsi="Fira Sans" w:cs="Tahoma"/>
          <w:sz w:val="24"/>
          <w:szCs w:val="24"/>
        </w:rPr>
        <w:tab/>
      </w:r>
      <w:r w:rsidRPr="00E6703E">
        <w:rPr>
          <w:rFonts w:ascii="Fira Sans" w:hAnsi="Fira Sans" w:cs="Tahoma"/>
          <w:sz w:val="24"/>
          <w:szCs w:val="24"/>
        </w:rPr>
        <w:tab/>
      </w:r>
      <w:r w:rsidRPr="00E6703E">
        <w:rPr>
          <w:rFonts w:ascii="Fira Sans" w:hAnsi="Fira Sans" w:cs="Tahoma"/>
          <w:sz w:val="24"/>
          <w:szCs w:val="24"/>
        </w:rPr>
        <w:tab/>
      </w:r>
      <w:r w:rsidRPr="00E6703E">
        <w:rPr>
          <w:rFonts w:ascii="Fira Sans" w:hAnsi="Fira Sans" w:cs="Tahoma"/>
          <w:sz w:val="24"/>
          <w:szCs w:val="24"/>
        </w:rPr>
        <w:tab/>
      </w:r>
      <w:r w:rsidRPr="00E6703E">
        <w:rPr>
          <w:rFonts w:ascii="Fira Sans" w:hAnsi="Fira Sans" w:cs="Tahoma"/>
          <w:sz w:val="24"/>
          <w:szCs w:val="24"/>
        </w:rPr>
        <w:tab/>
      </w:r>
      <w:r w:rsidRPr="00E6703E">
        <w:rPr>
          <w:rFonts w:ascii="Fira Sans" w:hAnsi="Fira Sans" w:cs="Tahoma"/>
          <w:sz w:val="24"/>
          <w:szCs w:val="24"/>
        </w:rPr>
        <w:tab/>
      </w:r>
      <w:r w:rsidRPr="00E6703E">
        <w:rPr>
          <w:rFonts w:ascii="Fira Sans" w:hAnsi="Fira Sans" w:cs="Tahoma"/>
          <w:sz w:val="24"/>
          <w:szCs w:val="24"/>
        </w:rPr>
        <w:tab/>
      </w:r>
      <w:r w:rsidR="004809F9">
        <w:rPr>
          <w:rFonts w:ascii="Fira Sans" w:hAnsi="Fira Sans" w:cs="Tahoma"/>
          <w:sz w:val="24"/>
          <w:szCs w:val="24"/>
        </w:rPr>
        <w:t xml:space="preserve">          </w:t>
      </w:r>
      <w:r w:rsidR="008A122D" w:rsidRPr="00E6703E">
        <w:rPr>
          <w:rFonts w:ascii="Fira Sans" w:hAnsi="Fira Sans" w:cs="Tahoma"/>
          <w:b/>
          <w:bCs/>
          <w:sz w:val="24"/>
          <w:szCs w:val="24"/>
        </w:rPr>
        <w:t xml:space="preserve"> </w:t>
      </w:r>
      <w:r w:rsidR="003D2740" w:rsidRPr="00E6703E">
        <w:rPr>
          <w:rFonts w:ascii="Fira Sans" w:hAnsi="Fira Sans" w:cs="Tahoma"/>
          <w:b/>
          <w:bCs/>
          <w:sz w:val="24"/>
          <w:szCs w:val="24"/>
        </w:rPr>
        <w:t xml:space="preserve">  </w:t>
      </w:r>
      <w:r w:rsidRPr="00E6703E">
        <w:rPr>
          <w:rFonts w:ascii="Fira Sans" w:hAnsi="Fira Sans" w:cs="Tahoma"/>
          <w:b/>
          <w:bCs/>
          <w:sz w:val="24"/>
          <w:szCs w:val="24"/>
        </w:rPr>
        <w:t xml:space="preserve"> </w:t>
      </w:r>
      <w:r w:rsidR="004809F9">
        <w:rPr>
          <w:rFonts w:ascii="Fira Sans" w:hAnsi="Fira Sans" w:cs="Tahoma"/>
          <w:b/>
          <w:bCs/>
          <w:sz w:val="24"/>
          <w:szCs w:val="24"/>
        </w:rPr>
        <w:t>Csekényi István</w:t>
      </w:r>
    </w:p>
    <w:p w:rsidR="000F751B" w:rsidRPr="00E6703E" w:rsidRDefault="000F751B" w:rsidP="000F751B">
      <w:pPr>
        <w:spacing w:after="0" w:line="240" w:lineRule="auto"/>
        <w:jc w:val="both"/>
        <w:rPr>
          <w:b/>
          <w:sz w:val="24"/>
          <w:szCs w:val="24"/>
        </w:rPr>
      </w:pPr>
      <w:r w:rsidRPr="00E6703E">
        <w:rPr>
          <w:rFonts w:ascii="Fira Sans" w:hAnsi="Fira Sans" w:cs="Tahoma"/>
          <w:b/>
          <w:sz w:val="24"/>
          <w:szCs w:val="24"/>
        </w:rPr>
        <w:tab/>
      </w:r>
      <w:r w:rsidRPr="00E6703E">
        <w:rPr>
          <w:rFonts w:ascii="Fira Sans" w:hAnsi="Fira Sans" w:cs="Tahoma"/>
          <w:b/>
          <w:sz w:val="24"/>
          <w:szCs w:val="24"/>
        </w:rPr>
        <w:tab/>
      </w:r>
      <w:r w:rsidRPr="00E6703E">
        <w:rPr>
          <w:rFonts w:ascii="Fira Sans" w:hAnsi="Fira Sans" w:cs="Tahoma"/>
          <w:b/>
          <w:sz w:val="24"/>
          <w:szCs w:val="24"/>
        </w:rPr>
        <w:tab/>
      </w:r>
      <w:r w:rsidRPr="00E6703E">
        <w:rPr>
          <w:rFonts w:ascii="Fira Sans" w:hAnsi="Fira Sans" w:cs="Tahoma"/>
          <w:b/>
          <w:sz w:val="24"/>
          <w:szCs w:val="24"/>
        </w:rPr>
        <w:tab/>
      </w:r>
      <w:r w:rsidRPr="00E6703E">
        <w:rPr>
          <w:rFonts w:ascii="Fira Sans" w:hAnsi="Fira Sans" w:cs="Tahoma"/>
          <w:b/>
          <w:sz w:val="24"/>
          <w:szCs w:val="24"/>
        </w:rPr>
        <w:tab/>
      </w:r>
      <w:r w:rsidRPr="00E6703E">
        <w:rPr>
          <w:rFonts w:ascii="Fira Sans" w:hAnsi="Fira Sans" w:cs="Tahoma"/>
          <w:b/>
          <w:sz w:val="24"/>
          <w:szCs w:val="24"/>
        </w:rPr>
        <w:tab/>
      </w:r>
      <w:r w:rsidRPr="00E6703E">
        <w:rPr>
          <w:rFonts w:ascii="Fira Sans" w:hAnsi="Fira Sans" w:cs="Tahoma"/>
          <w:b/>
          <w:sz w:val="24"/>
          <w:szCs w:val="24"/>
        </w:rPr>
        <w:tab/>
      </w:r>
      <w:r w:rsidRPr="00E6703E">
        <w:rPr>
          <w:rFonts w:ascii="Fira Sans" w:hAnsi="Fira Sans" w:cs="Tahoma"/>
          <w:b/>
          <w:sz w:val="24"/>
          <w:szCs w:val="24"/>
        </w:rPr>
        <w:tab/>
      </w:r>
      <w:r w:rsidRPr="00E6703E">
        <w:rPr>
          <w:rFonts w:ascii="Fira Sans" w:hAnsi="Fira Sans" w:cs="Tahoma"/>
          <w:b/>
          <w:sz w:val="24"/>
          <w:szCs w:val="24"/>
        </w:rPr>
        <w:tab/>
        <w:t xml:space="preserve">  </w:t>
      </w:r>
      <w:r w:rsidR="003624D7" w:rsidRPr="00E6703E">
        <w:rPr>
          <w:rFonts w:ascii="Fira Sans" w:hAnsi="Fira Sans" w:cs="Tahoma"/>
          <w:b/>
          <w:sz w:val="24"/>
          <w:szCs w:val="24"/>
        </w:rPr>
        <w:t xml:space="preserve"> </w:t>
      </w:r>
      <w:r w:rsidR="000841E9">
        <w:rPr>
          <w:rFonts w:ascii="Fira Sans" w:hAnsi="Fira Sans" w:cs="Tahoma"/>
          <w:b/>
          <w:sz w:val="24"/>
          <w:szCs w:val="24"/>
        </w:rPr>
        <w:t xml:space="preserve"> </w:t>
      </w:r>
      <w:r w:rsidRPr="00E6703E">
        <w:rPr>
          <w:rFonts w:ascii="Fira Sans" w:hAnsi="Fira Sans" w:cs="Tahoma"/>
          <w:b/>
          <w:sz w:val="24"/>
          <w:szCs w:val="24"/>
        </w:rPr>
        <w:t>polgármester</w:t>
      </w:r>
    </w:p>
    <w:sectPr w:rsidR="000F751B" w:rsidRPr="00E6703E" w:rsidSect="004809F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ira San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C4A96"/>
    <w:multiLevelType w:val="multilevel"/>
    <w:tmpl w:val="4FB440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5494B"/>
    <w:multiLevelType w:val="hybridMultilevel"/>
    <w:tmpl w:val="830E3B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2365B"/>
    <w:multiLevelType w:val="hybridMultilevel"/>
    <w:tmpl w:val="3BE42A90"/>
    <w:lvl w:ilvl="0" w:tplc="1E9459F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BC53D48"/>
    <w:multiLevelType w:val="multilevel"/>
    <w:tmpl w:val="C618FE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F7764F"/>
    <w:multiLevelType w:val="multilevel"/>
    <w:tmpl w:val="108A00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E505FC"/>
    <w:multiLevelType w:val="multilevel"/>
    <w:tmpl w:val="800E3C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D937FD"/>
    <w:multiLevelType w:val="hybridMultilevel"/>
    <w:tmpl w:val="CEB0AC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E0005"/>
    <w:multiLevelType w:val="hybridMultilevel"/>
    <w:tmpl w:val="53463D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2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79"/>
    <w:rsid w:val="00017FD1"/>
    <w:rsid w:val="000478EC"/>
    <w:rsid w:val="000841E9"/>
    <w:rsid w:val="000F751B"/>
    <w:rsid w:val="0018695C"/>
    <w:rsid w:val="001E5EE7"/>
    <w:rsid w:val="0024488D"/>
    <w:rsid w:val="002600E1"/>
    <w:rsid w:val="002616EE"/>
    <w:rsid w:val="00315547"/>
    <w:rsid w:val="003624D7"/>
    <w:rsid w:val="003633BD"/>
    <w:rsid w:val="00365D99"/>
    <w:rsid w:val="003D2740"/>
    <w:rsid w:val="004126B6"/>
    <w:rsid w:val="00443868"/>
    <w:rsid w:val="00457790"/>
    <w:rsid w:val="004809F9"/>
    <w:rsid w:val="00550764"/>
    <w:rsid w:val="005B5050"/>
    <w:rsid w:val="00620E9E"/>
    <w:rsid w:val="006615E0"/>
    <w:rsid w:val="00783085"/>
    <w:rsid w:val="0078704C"/>
    <w:rsid w:val="00862D04"/>
    <w:rsid w:val="008A122D"/>
    <w:rsid w:val="008D2400"/>
    <w:rsid w:val="00914E2A"/>
    <w:rsid w:val="00927D9D"/>
    <w:rsid w:val="009663AF"/>
    <w:rsid w:val="00976CAD"/>
    <w:rsid w:val="009A1385"/>
    <w:rsid w:val="009C7DB5"/>
    <w:rsid w:val="00A05300"/>
    <w:rsid w:val="00A46D79"/>
    <w:rsid w:val="00A76F24"/>
    <w:rsid w:val="00AA4A48"/>
    <w:rsid w:val="00B011E9"/>
    <w:rsid w:val="00B57E8B"/>
    <w:rsid w:val="00CE1F6F"/>
    <w:rsid w:val="00D0764A"/>
    <w:rsid w:val="00D10F22"/>
    <w:rsid w:val="00D46697"/>
    <w:rsid w:val="00D846F7"/>
    <w:rsid w:val="00D93ECC"/>
    <w:rsid w:val="00DF6412"/>
    <w:rsid w:val="00E6703E"/>
    <w:rsid w:val="00E752F4"/>
    <w:rsid w:val="00E862D7"/>
    <w:rsid w:val="00EE6B4E"/>
    <w:rsid w:val="00FA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E7389-ECCC-4C69-8901-57FEC659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18695C"/>
  </w:style>
  <w:style w:type="paragraph" w:styleId="Cmsor2">
    <w:name w:val="heading 2"/>
    <w:basedOn w:val="Norml"/>
    <w:link w:val="Cmsor2Char"/>
    <w:uiPriority w:val="9"/>
    <w:qFormat/>
    <w:rsid w:val="00A46D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46D79"/>
    <w:rPr>
      <w:strike w:val="0"/>
      <w:dstrike w:val="0"/>
      <w:color w:val="0072BC"/>
      <w:u w:val="none"/>
      <w:effect w:val="none"/>
      <w:shd w:val="clear" w:color="auto" w:fill="auto"/>
    </w:rPr>
  </w:style>
  <w:style w:type="character" w:customStyle="1" w:styleId="Cmsor2Char">
    <w:name w:val="Címsor 2 Char"/>
    <w:basedOn w:val="Bekezdsalapbettpusa"/>
    <w:link w:val="Cmsor2"/>
    <w:uiPriority w:val="9"/>
    <w:rsid w:val="00A46D7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unhideWhenUsed/>
    <w:rsid w:val="00A46D79"/>
    <w:pPr>
      <w:spacing w:after="20" w:line="24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46D79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0F751B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3D2740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8D2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3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1078">
              <w:marLeft w:val="0"/>
              <w:marRight w:val="0"/>
              <w:marTop w:val="16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62589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87109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jt.hu/njtonkorm.php?njtcp=eh4eg5ed6dr3eo0dt7ee8em5cj2bz3cd2cb9ca4cb3ca2j" TargetMode="External"/><Relationship Id="rId5" Type="http://schemas.openxmlformats.org/officeDocument/2006/relationships/hyperlink" Target="http://jab.complex.hu/doc.php?docid=WKHU-QJ-XML-00000099300003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2414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Ildikó Bódis</cp:lastModifiedBy>
  <cp:revision>2</cp:revision>
  <dcterms:created xsi:type="dcterms:W3CDTF">2019-10-07T12:21:00Z</dcterms:created>
  <dcterms:modified xsi:type="dcterms:W3CDTF">2019-10-07T12:21:00Z</dcterms:modified>
</cp:coreProperties>
</file>